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6:00 p.m., Monday, November 14, 2005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u w:val="singl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Approval of Expenditures/Payroll for October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Accept Anonymous Donation of $762 for pole vault safety equipment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Accept Donation of $1000 from Walmart for Weiland Building Project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right="-1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Finance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right="-1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  <w:t xml:space="preserve">1.   Budget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Programs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Facilities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Activity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Safety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Superintendent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right="-180"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Update on Elementary Building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Curriculum Updates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Administrative Comments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Board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Consideration of Name of New Elementary Building Project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REWARD Committee/Update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Appoint Delegate Assembly Representative for State Convention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Closed Session – R.R.S. 84-1401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Personnel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                IX.       Adjournment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05.10.10  agenda</w:t>
      <w:tab/>
      <w:t xml:space="preserve">10 November 2005</w:t>
      <w:tab/>
      <w:t xml:space="preserve">10:22:31 AM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